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13" w:type="dxa"/>
        <w:tblLayout w:type="fixed"/>
        <w:tblLook w:val="04A0"/>
      </w:tblPr>
      <w:tblGrid>
        <w:gridCol w:w="5565"/>
        <w:gridCol w:w="4455"/>
      </w:tblGrid>
      <w:tr w:rsidR="005F7A5B" w:rsidTr="005F7A5B">
        <w:trPr>
          <w:trHeight w:val="1030"/>
        </w:trPr>
        <w:tc>
          <w:tcPr>
            <w:tcW w:w="5567" w:type="dxa"/>
          </w:tcPr>
          <w:p w:rsidR="005F7A5B" w:rsidRDefault="005F7A5B">
            <w:pPr>
              <w:spacing w:line="276" w:lineRule="auto"/>
              <w:rPr>
                <w:rStyle w:val="a4"/>
                <w:lang w:val="en-US"/>
              </w:rPr>
            </w:pPr>
          </w:p>
        </w:tc>
        <w:tc>
          <w:tcPr>
            <w:tcW w:w="4457" w:type="dxa"/>
          </w:tcPr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F7A5B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F7A5B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Оричевского района</w:t>
            </w:r>
          </w:p>
          <w:p w:rsidR="005F7A5B" w:rsidRPr="00187273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187273">
              <w:rPr>
                <w:sz w:val="28"/>
                <w:szCs w:val="28"/>
                <w:lang w:eastAsia="en-US"/>
              </w:rPr>
              <w:t xml:space="preserve">05.07.2017         </w:t>
            </w: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187273">
              <w:rPr>
                <w:sz w:val="28"/>
                <w:szCs w:val="28"/>
                <w:lang w:eastAsia="en-US"/>
              </w:rPr>
              <w:t>292</w:t>
            </w:r>
          </w:p>
        </w:tc>
      </w:tr>
    </w:tbl>
    <w:p w:rsidR="005F7A5B" w:rsidRDefault="005F7A5B" w:rsidP="005F7A5B">
      <w:pPr>
        <w:rPr>
          <w:b/>
        </w:rPr>
      </w:pPr>
    </w:p>
    <w:p w:rsidR="005F7A5B" w:rsidRDefault="005F7A5B" w:rsidP="005F7A5B">
      <w:pPr>
        <w:rPr>
          <w:b/>
        </w:rPr>
      </w:pPr>
      <w:r>
        <w:rPr>
          <w:b/>
        </w:rPr>
        <w:tab/>
      </w:r>
    </w:p>
    <w:p w:rsidR="005F7A5B" w:rsidRDefault="005F7A5B" w:rsidP="005F7A5B">
      <w:pPr>
        <w:jc w:val="center"/>
        <w:rPr>
          <w:b/>
        </w:rPr>
      </w:pP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межрегионального  праздника</w:t>
      </w: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«Истобенский огурец»</w:t>
      </w: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Бренд «Истобенский огурец» родился из давней традиции жителей старинного села Истобенск Орического района Кировской области выращивать огурцы и солить их особым способом. Истобенские огурцы широко известны не только в Кировской области, но и за её пределами. 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Межрегиональный праздник «Истобенский огурец» (далее – Праздник) направлен на  укрепление местных традиций, развитие сельских территорий региона и поддержку событийного туризма Кировской области.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проводится под открытым небом в старинном селе Истобенск  Оричевского района Кировской области 29 июля 2017 года.</w:t>
      </w:r>
    </w:p>
    <w:p w:rsidR="005F7A5B" w:rsidRPr="0039272A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272A">
        <w:rPr>
          <w:sz w:val="28"/>
          <w:szCs w:val="28"/>
        </w:rPr>
        <w:t xml:space="preserve"> В рамках Праздника предусмотрены программы для различных категорий участников: </w:t>
      </w:r>
      <w:r w:rsidR="0052185E">
        <w:rPr>
          <w:sz w:val="28"/>
          <w:szCs w:val="28"/>
        </w:rPr>
        <w:t>театрализованное представление</w:t>
      </w:r>
      <w:r w:rsidRPr="0039272A">
        <w:rPr>
          <w:sz w:val="28"/>
          <w:szCs w:val="28"/>
        </w:rPr>
        <w:t xml:space="preserve">, </w:t>
      </w:r>
      <w:r w:rsidR="0052185E">
        <w:rPr>
          <w:sz w:val="28"/>
          <w:szCs w:val="28"/>
        </w:rPr>
        <w:t>гастрономически</w:t>
      </w:r>
      <w:r w:rsidR="0052185E">
        <w:rPr>
          <w:sz w:val="28"/>
          <w:szCs w:val="28"/>
        </w:rPr>
        <w:tab/>
        <w:t>й фестиваль</w:t>
      </w:r>
      <w:r w:rsidRPr="0039272A">
        <w:rPr>
          <w:sz w:val="28"/>
          <w:szCs w:val="28"/>
        </w:rPr>
        <w:t>,</w:t>
      </w:r>
      <w:r w:rsidR="0039272A">
        <w:rPr>
          <w:sz w:val="28"/>
          <w:szCs w:val="28"/>
        </w:rPr>
        <w:t xml:space="preserve"> игрища на берегу реки,</w:t>
      </w:r>
      <w:r w:rsidRPr="0039272A">
        <w:rPr>
          <w:sz w:val="28"/>
          <w:szCs w:val="28"/>
        </w:rPr>
        <w:t xml:space="preserve"> ярмарка товаров народного потребления, массовые гуляния для гостей Праздника.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Праздника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проводится с целью разнообразия и повышения качества  форм событийного туризма, существующих на территории  Кировской области 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направлен на решение следующих задач:</w:t>
      </w:r>
    </w:p>
    <w:p w:rsidR="005F7A5B" w:rsidRDefault="005F7A5B" w:rsidP="005F7A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частного производителя на географической территории;</w:t>
      </w:r>
    </w:p>
    <w:p w:rsidR="005F7A5B" w:rsidRDefault="0052185E" w:rsidP="005F7A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традиционным праздником </w:t>
      </w:r>
      <w:r w:rsidR="005F7A5B">
        <w:rPr>
          <w:sz w:val="28"/>
          <w:szCs w:val="28"/>
        </w:rPr>
        <w:t xml:space="preserve"> «Истобенский огурец» узкой специализации – гастрономический туризм;</w:t>
      </w:r>
    </w:p>
    <w:p w:rsidR="0039272A" w:rsidRDefault="005F7A5B" w:rsidP="005218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укрепление межрегиональных связей на почве взаимообмена опытом по продвижению существующих </w:t>
      </w:r>
      <w:r w:rsidR="0052185E">
        <w:rPr>
          <w:sz w:val="28"/>
          <w:szCs w:val="28"/>
        </w:rPr>
        <w:t xml:space="preserve">гастрономических </w:t>
      </w:r>
      <w:r>
        <w:rPr>
          <w:sz w:val="28"/>
          <w:szCs w:val="28"/>
        </w:rPr>
        <w:t>брендов и народного художественного  творчества.</w:t>
      </w:r>
    </w:p>
    <w:p w:rsidR="0039272A" w:rsidRDefault="0039272A" w:rsidP="005F7A5B">
      <w:pPr>
        <w:tabs>
          <w:tab w:val="left" w:pos="993"/>
        </w:tabs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 Праздника</w:t>
      </w:r>
    </w:p>
    <w:p w:rsidR="005F7A5B" w:rsidRDefault="005F7A5B" w:rsidP="005F7A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Праздн</w:t>
      </w:r>
      <w:r w:rsidR="0052185E">
        <w:rPr>
          <w:sz w:val="28"/>
          <w:szCs w:val="28"/>
        </w:rPr>
        <w:t xml:space="preserve">ик проводится 29 июля 2017 года, село </w:t>
      </w:r>
      <w:r>
        <w:rPr>
          <w:sz w:val="28"/>
          <w:szCs w:val="28"/>
        </w:rPr>
        <w:t>Истобенск Оричевского района Кировской области.</w:t>
      </w:r>
    </w:p>
    <w:p w:rsidR="0052185E" w:rsidRDefault="0052185E" w:rsidP="005F7A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Праздника</w:t>
      </w:r>
    </w:p>
    <w:p w:rsidR="005F7A5B" w:rsidRDefault="005F7A5B" w:rsidP="005F7A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Производители брендовой продукции Кировской области независимо  от форм собственности, приглашённые гости из других регионов.</w:t>
      </w:r>
    </w:p>
    <w:p w:rsidR="005F7A5B" w:rsidRDefault="005F7A5B" w:rsidP="005F7A5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4.2.  Предприятия общественного питания (рестораны, кафе).</w:t>
      </w:r>
    </w:p>
    <w:p w:rsidR="005F7A5B" w:rsidRDefault="005F7A5B" w:rsidP="0052185E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2185E">
        <w:rPr>
          <w:sz w:val="28"/>
          <w:szCs w:val="28"/>
        </w:rPr>
        <w:t>Жители с. Истобенск</w:t>
      </w:r>
      <w:r>
        <w:rPr>
          <w:sz w:val="28"/>
          <w:szCs w:val="28"/>
        </w:rPr>
        <w:t xml:space="preserve">, </w:t>
      </w:r>
      <w:r w:rsidR="0052185E">
        <w:rPr>
          <w:sz w:val="28"/>
          <w:szCs w:val="28"/>
        </w:rPr>
        <w:t xml:space="preserve">занимающиеся </w:t>
      </w:r>
      <w:r>
        <w:rPr>
          <w:sz w:val="28"/>
          <w:szCs w:val="28"/>
        </w:rPr>
        <w:t>выращива</w:t>
      </w:r>
      <w:r w:rsidR="0052185E">
        <w:rPr>
          <w:sz w:val="28"/>
          <w:szCs w:val="28"/>
        </w:rPr>
        <w:t xml:space="preserve">нием и консервацией </w:t>
      </w:r>
      <w:r>
        <w:rPr>
          <w:sz w:val="28"/>
          <w:szCs w:val="28"/>
        </w:rPr>
        <w:t>огурцов.</w:t>
      </w:r>
    </w:p>
    <w:p w:rsidR="005F7A5B" w:rsidRDefault="005F7A5B" w:rsidP="005F7A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Творческие и спортивные коллективы Кировской области,  гармонисты-частушечники и гости праздника.</w:t>
      </w:r>
    </w:p>
    <w:p w:rsidR="005F7A5B" w:rsidRDefault="005F7A5B" w:rsidP="005F7A5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4.5. Мастера прикладного искусства и народных промыслов.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Праздника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2185E">
        <w:rPr>
          <w:sz w:val="28"/>
          <w:szCs w:val="28"/>
        </w:rPr>
        <w:t>Программа праздника соответствует приложению № 1 настоящего положения.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Праздника, финансирование.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Праздника осуществляется за счет средств, предусмотренных на выполнение мероприятий муниципальной программы «Развитие культуры Оричевского района на 2014-2020 годы», утвержденной постановлением администрации Оричевского района от 04.11.2014 № 608, а также за счет безвозмездных поступлений от физических и юридических лиц.</w:t>
      </w:r>
    </w:p>
    <w:p w:rsidR="005F7A5B" w:rsidRPr="0039272A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272A">
        <w:rPr>
          <w:sz w:val="28"/>
          <w:szCs w:val="28"/>
        </w:rPr>
        <w:t xml:space="preserve">  Ярмарка товаров народного потребления проводится в соответствии с законодательством Российской Федерации.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гармонистов – по отдельному положению.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Проезд и питание участников оплачивается направляющей стороной.</w:t>
      </w:r>
    </w:p>
    <w:p w:rsidR="005F7A5B" w:rsidRDefault="005F7A5B" w:rsidP="005F7A5B">
      <w:pPr>
        <w:tabs>
          <w:tab w:val="left" w:pos="993"/>
        </w:tabs>
        <w:jc w:val="center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Условия пребывания участников и гостей на Празднике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Организаторы не обеспечивают участников Праздника и сопровождающих лиц какими-либо видами страхования. 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травмы, полученные участниками и гостями, утрату и порчу имущества во время пребывания на Празднике, организаторы ответственности не несут. 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Участники, а также законные представители несовершеннолетних, участвующих в мероприятии, дают согласие организаторам мероприятия на кино- и видеосъемку для телевидения, фотографирование во время мероприятия, запись на аудионосители и впоследствии использование полученных кино-, теле-, видео-, фото-, аудио- и прочих материалов,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пр.), а также дают согласие, что все права на вышеуказанные материалы и объекты принадлежат организаторам Праздника без ограничения сроков и выплаты гонораров, отчислений и платежей всех видов. </w:t>
      </w:r>
    </w:p>
    <w:p w:rsidR="0052185E" w:rsidRDefault="0052185E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Участие в Ярмарке осуществляется на условиях оператора ярмарки.</w:t>
      </w:r>
    </w:p>
    <w:p w:rsidR="0052185E" w:rsidRDefault="0052185E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гастрономическом фестивале осуществляется в соответствии с условиями организаторов фестиваля.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3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и партнёры Праздника получают благодарственные письма и дипломы от организаторов Праздника.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both"/>
      </w:pPr>
    </w:p>
    <w:p w:rsidR="005F7A5B" w:rsidRDefault="005F7A5B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5F7A5B" w:rsidRDefault="005F7A5B" w:rsidP="005F7A5B">
      <w:pPr>
        <w:jc w:val="both"/>
      </w:pPr>
    </w:p>
    <w:p w:rsidR="00131521" w:rsidRDefault="00131521" w:rsidP="00131521"/>
    <w:tbl>
      <w:tblPr>
        <w:tblW w:w="10020" w:type="dxa"/>
        <w:tblInd w:w="13" w:type="dxa"/>
        <w:tblLayout w:type="fixed"/>
        <w:tblLook w:val="04A0"/>
      </w:tblPr>
      <w:tblGrid>
        <w:gridCol w:w="5565"/>
        <w:gridCol w:w="4455"/>
      </w:tblGrid>
      <w:tr w:rsidR="00131521" w:rsidTr="00040FDB">
        <w:trPr>
          <w:trHeight w:val="1030"/>
        </w:trPr>
        <w:tc>
          <w:tcPr>
            <w:tcW w:w="5567" w:type="dxa"/>
          </w:tcPr>
          <w:p w:rsidR="00131521" w:rsidRDefault="00131521" w:rsidP="00040FDB">
            <w:pPr>
              <w:spacing w:line="276" w:lineRule="auto"/>
              <w:rPr>
                <w:rStyle w:val="a4"/>
                <w:lang w:val="en-US"/>
              </w:rPr>
            </w:pPr>
          </w:p>
        </w:tc>
        <w:tc>
          <w:tcPr>
            <w:tcW w:w="4457" w:type="dxa"/>
          </w:tcPr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Положению</w:t>
            </w:r>
          </w:p>
          <w:p w:rsidR="00131521" w:rsidRDefault="00131521" w:rsidP="00040FD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1521" w:rsidRDefault="00131521" w:rsidP="00131521">
      <w:pPr>
        <w:rPr>
          <w:b/>
        </w:rPr>
      </w:pPr>
    </w:p>
    <w:p w:rsidR="00131521" w:rsidRDefault="00131521" w:rsidP="00131521">
      <w:pPr>
        <w:rPr>
          <w:sz w:val="28"/>
          <w:szCs w:val="28"/>
        </w:rPr>
      </w:pPr>
      <w:r>
        <w:rPr>
          <w:b/>
        </w:rPr>
        <w:tab/>
      </w:r>
    </w:p>
    <w:p w:rsidR="00131521" w:rsidRPr="003F1C03" w:rsidRDefault="00131521" w:rsidP="00131521">
      <w:pPr>
        <w:jc w:val="center"/>
        <w:rPr>
          <w:sz w:val="28"/>
          <w:szCs w:val="28"/>
        </w:rPr>
      </w:pPr>
      <w:r w:rsidRPr="003F1C03">
        <w:rPr>
          <w:sz w:val="28"/>
          <w:szCs w:val="28"/>
        </w:rPr>
        <w:t>Программа фестиваля</w:t>
      </w:r>
      <w:bookmarkStart w:id="0" w:name="_GoBack"/>
      <w:bookmarkEnd w:id="0"/>
    </w:p>
    <w:p w:rsidR="00131521" w:rsidRPr="003F1C03" w:rsidRDefault="00131521" w:rsidP="00131521">
      <w:pPr>
        <w:rPr>
          <w:sz w:val="28"/>
          <w:szCs w:val="28"/>
        </w:rPr>
      </w:pPr>
    </w:p>
    <w:tbl>
      <w:tblPr>
        <w:tblW w:w="49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25"/>
        <w:gridCol w:w="7888"/>
      </w:tblGrid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6.00 – 9.00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 xml:space="preserve">Заезд, регистрация, размещение участников Фестиваля. Оформление экспозиционных мест: организация электроподключения, режим водопользования и приема сточных вод.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9.30 –10.30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 xml:space="preserve">Техническое открытие Фестиваля. Контроль выполнения требований Оргкомитета участниками.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070AF4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1521" w:rsidRPr="00131521">
              <w:rPr>
                <w:sz w:val="26"/>
                <w:szCs w:val="26"/>
              </w:rPr>
              <w:t xml:space="preserve"> 10.30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Начало гостевой программы. Работа ведущего на сцене. Открытие пресс-центра Фестиваля.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11.30-12.00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Торжественное открытие Фестиваля. Парад участников.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070AF4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1521" w:rsidRPr="00131521">
              <w:rPr>
                <w:sz w:val="26"/>
                <w:szCs w:val="26"/>
              </w:rPr>
              <w:t xml:space="preserve"> 12.00 до 16.00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Театрализованная постановка - "Как огурца женили, или 20 лет спустя" (по мотивам басен Крылова)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Сеанс одновременной игры "Огуречный Кубок по шашкам и "поддавкам" под лозунгом "Сьешь меня, если срубил!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Активный "Огуречный бар" с дегустационной программой.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В рамках праздника  и проекта "Я ПОВАР" для детей из детских домов и школ интернатов состоится  марафон мастер-классов от Бренд шефов ресторанов г. Кирова по салатному направлению: Огурец-король стола".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Мастер-класс по засолке  Истобенских огурцов.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Фестиваль предприятий общественного питания "Секрет окрошки" с шоу-конкурсом поваров "Барбекю-битва".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sz w:val="26"/>
                <w:szCs w:val="26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Ярмарка промышленных товаров, прикладных народных промыслов, овощей  и фруктов.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>Конкурс гармонистов «Нелюбинская хромка»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16.00 -17.00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>Награждение участников фестиваля, ярмарки, выставки памятными дипломами.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17.00 - 21.30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 xml:space="preserve">Официальная церемония закрытия Фестиваля. Продолжение вечерней программы.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21.30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Окончание работы Фестиваля, завершение гостевой программы. Демонтаж оборудования. Уборка мест.</w:t>
            </w:r>
          </w:p>
        </w:tc>
      </w:tr>
    </w:tbl>
    <w:p w:rsidR="00131521" w:rsidRPr="00131521" w:rsidRDefault="00131521" w:rsidP="00131521">
      <w:pPr>
        <w:rPr>
          <w:rFonts w:eastAsia="MS Mincho"/>
          <w:sz w:val="26"/>
          <w:szCs w:val="26"/>
          <w:lang w:eastAsia="ja-JP"/>
        </w:rPr>
      </w:pPr>
    </w:p>
    <w:p w:rsidR="00131521" w:rsidRPr="00131521" w:rsidRDefault="00131521" w:rsidP="00131521">
      <w:pPr>
        <w:rPr>
          <w:sz w:val="26"/>
          <w:szCs w:val="26"/>
        </w:rPr>
      </w:pPr>
    </w:p>
    <w:p w:rsidR="00131521" w:rsidRPr="00131521" w:rsidRDefault="00131521" w:rsidP="00131521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31521">
        <w:rPr>
          <w:sz w:val="26"/>
          <w:szCs w:val="26"/>
        </w:rPr>
        <w:t>Предполагаемое количество участников: 10000-12000</w:t>
      </w:r>
    </w:p>
    <w:p w:rsidR="00131521" w:rsidRDefault="00131521" w:rsidP="00131521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D448F" w:rsidRDefault="004D448F" w:rsidP="00131521">
      <w:pPr>
        <w:jc w:val="center"/>
      </w:pPr>
    </w:p>
    <w:sectPr w:rsidR="004D448F" w:rsidSect="0039272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D9" w:rsidRDefault="000C7FD9" w:rsidP="0039272A">
      <w:r>
        <w:separator/>
      </w:r>
    </w:p>
  </w:endnote>
  <w:endnote w:type="continuationSeparator" w:id="0">
    <w:p w:rsidR="000C7FD9" w:rsidRDefault="000C7FD9" w:rsidP="0039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D9" w:rsidRDefault="000C7FD9" w:rsidP="0039272A">
      <w:r>
        <w:separator/>
      </w:r>
    </w:p>
  </w:footnote>
  <w:footnote w:type="continuationSeparator" w:id="0">
    <w:p w:rsidR="000C7FD9" w:rsidRDefault="000C7FD9" w:rsidP="0039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579"/>
      <w:docPartObj>
        <w:docPartGallery w:val="Page Numbers (Top of Page)"/>
        <w:docPartUnique/>
      </w:docPartObj>
    </w:sdtPr>
    <w:sdtContent>
      <w:p w:rsidR="0039272A" w:rsidRDefault="005A129E">
        <w:pPr>
          <w:pStyle w:val="a5"/>
          <w:jc w:val="center"/>
        </w:pPr>
        <w:r>
          <w:fldChar w:fldCharType="begin"/>
        </w:r>
        <w:r w:rsidR="00943FC8">
          <w:instrText xml:space="preserve"> PAGE   \* MERGEFORMAT </w:instrText>
        </w:r>
        <w:r>
          <w:fldChar w:fldCharType="separate"/>
        </w:r>
        <w:r w:rsidR="00187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72A" w:rsidRDefault="003927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6A"/>
    <w:multiLevelType w:val="multilevel"/>
    <w:tmpl w:val="D42EA91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02A0692B"/>
    <w:multiLevelType w:val="multilevel"/>
    <w:tmpl w:val="E118D9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5AF77859"/>
    <w:multiLevelType w:val="multilevel"/>
    <w:tmpl w:val="7E6E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3" w:hanging="1275"/>
      </w:pPr>
    </w:lvl>
    <w:lvl w:ilvl="2">
      <w:start w:val="1"/>
      <w:numFmt w:val="decimal"/>
      <w:isLgl/>
      <w:lvlText w:val="%1.%2.%3"/>
      <w:lvlJc w:val="left"/>
      <w:pPr>
        <w:ind w:left="2333" w:hanging="1275"/>
      </w:pPr>
    </w:lvl>
    <w:lvl w:ilvl="3">
      <w:start w:val="1"/>
      <w:numFmt w:val="decimal"/>
      <w:isLgl/>
      <w:lvlText w:val="%1.%2.%3.%4"/>
      <w:lvlJc w:val="left"/>
      <w:pPr>
        <w:ind w:left="2682" w:hanging="1275"/>
      </w:pPr>
    </w:lvl>
    <w:lvl w:ilvl="4">
      <w:start w:val="1"/>
      <w:numFmt w:val="decimal"/>
      <w:isLgl/>
      <w:lvlText w:val="%1.%2.%3.%4.%5"/>
      <w:lvlJc w:val="left"/>
      <w:pPr>
        <w:ind w:left="3031" w:hanging="1275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5B"/>
    <w:rsid w:val="00070AF4"/>
    <w:rsid w:val="000C7FD9"/>
    <w:rsid w:val="00131521"/>
    <w:rsid w:val="00187273"/>
    <w:rsid w:val="00191E84"/>
    <w:rsid w:val="0039272A"/>
    <w:rsid w:val="00451CE9"/>
    <w:rsid w:val="004A4461"/>
    <w:rsid w:val="004D448F"/>
    <w:rsid w:val="0052185E"/>
    <w:rsid w:val="005A129E"/>
    <w:rsid w:val="005F7A5B"/>
    <w:rsid w:val="007B44B8"/>
    <w:rsid w:val="00943FC8"/>
    <w:rsid w:val="00A37E8B"/>
    <w:rsid w:val="00CA4887"/>
    <w:rsid w:val="00C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B"/>
    <w:pPr>
      <w:ind w:left="720"/>
      <w:contextualSpacing/>
    </w:pPr>
  </w:style>
  <w:style w:type="character" w:styleId="a4">
    <w:name w:val="Emphasis"/>
    <w:basedOn w:val="a0"/>
    <w:qFormat/>
    <w:rsid w:val="005F7A5B"/>
    <w:rPr>
      <w:i/>
      <w:iCs/>
    </w:rPr>
  </w:style>
  <w:style w:type="paragraph" w:styleId="a5">
    <w:name w:val="header"/>
    <w:basedOn w:val="a"/>
    <w:link w:val="a6"/>
    <w:uiPriority w:val="99"/>
    <w:unhideWhenUsed/>
    <w:rsid w:val="00392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2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31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1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858</Words>
  <Characters>4896</Characters>
  <Application>Microsoft Office Word</Application>
  <DocSecurity>0</DocSecurity>
  <Lines>40</Lines>
  <Paragraphs>11</Paragraphs>
  <ScaleCrop>false</ScaleCrop>
  <Company>2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2017-07-03T03:48:00Z</cp:lastPrinted>
  <dcterms:created xsi:type="dcterms:W3CDTF">2017-05-29T09:18:00Z</dcterms:created>
  <dcterms:modified xsi:type="dcterms:W3CDTF">2017-07-05T05:09:00Z</dcterms:modified>
</cp:coreProperties>
</file>